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F473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CONFIRMATION OF SENIOR LEADERSHIP ACCOUNTABILITY</w:t>
      </w:r>
    </w:p>
    <w:p w14:paraId="6CBFC9F3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Gloucestershire Play Therapy</w:t>
      </w:r>
    </w:p>
    <w:p w14:paraId="14B357E1" w14:textId="77777777" w:rsidR="00A04A09" w:rsidRDefault="00A04A09" w:rsidP="00A04A09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Statement of Accountability</w:t>
      </w:r>
    </w:p>
    <w:p w14:paraId="3F3F1C18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This document confirms that Gloucestershire Play Therapy is a sole trader practice, and that the registered practitioner holds full and final responsibility for safeguarding, clinical governance, and professional conduct across all aspects of the service.</w:t>
      </w:r>
    </w:p>
    <w:p w14:paraId="732597E3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The practitioner acts as the designated senior safeguarding lead and is accountable for all safeguarding decisions and actions taken within the service.</w:t>
      </w:r>
    </w:p>
    <w:p w14:paraId="0440D123" w14:textId="77777777" w:rsidR="00A04A09" w:rsidRDefault="00A04A09" w:rsidP="00A04A09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Named Responsible Person</w:t>
      </w:r>
    </w:p>
    <w:p w14:paraId="45A3CDF5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The individual responsible for senior leadership safeguarding accountability is:</w:t>
      </w:r>
    </w:p>
    <w:p w14:paraId="38210A38" w14:textId="7B818B38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 xml:space="preserve">Name: </w:t>
      </w:r>
      <w:r>
        <w:rPr>
          <w:color w:val="000000"/>
        </w:rPr>
        <w:t>Erica Fellows</w:t>
      </w:r>
      <w:r>
        <w:rPr>
          <w:color w:val="000000"/>
        </w:rPr>
        <w:br/>
        <w:t>Role: Sole Practitioner / Owner / Play Therapist</w:t>
      </w:r>
      <w:r>
        <w:rPr>
          <w:color w:val="000000"/>
        </w:rPr>
        <w:br/>
        <w:t>Service: Gloucestershire Play Therapy</w:t>
      </w:r>
    </w:p>
    <w:p w14:paraId="6691D47E" w14:textId="77777777" w:rsidR="00A04A09" w:rsidRDefault="00A04A09" w:rsidP="00A04A09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Scope of Responsibility</w:t>
      </w:r>
    </w:p>
    <w:p w14:paraId="0391D0ED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Senior leadership accountability includes responsibility for:</w:t>
      </w:r>
    </w:p>
    <w:p w14:paraId="0C08BDD6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• Safeguarding children, young people, and vulnerable adults.</w:t>
      </w:r>
      <w:r>
        <w:rPr>
          <w:color w:val="000000"/>
        </w:rPr>
        <w:br/>
        <w:t>• Responding appropriately to safeguarding concerns and disclosures.</w:t>
      </w:r>
      <w:r>
        <w:rPr>
          <w:color w:val="000000"/>
        </w:rPr>
        <w:br/>
        <w:t>• Making referrals to statutory agencies where required.</w:t>
      </w:r>
      <w:r>
        <w:rPr>
          <w:color w:val="000000"/>
        </w:rPr>
        <w:br/>
        <w:t>• Ensuring compliance with safeguarding legislation and local procedures.</w:t>
      </w:r>
      <w:r>
        <w:rPr>
          <w:color w:val="000000"/>
        </w:rPr>
        <w:br/>
        <w:t>• Maintaining professional standards, policies, and procedures.</w:t>
      </w:r>
      <w:r>
        <w:rPr>
          <w:color w:val="000000"/>
        </w:rPr>
        <w:br/>
        <w:t>• Ensuring safe practice across all settings, including schools and private practice.</w:t>
      </w:r>
    </w:p>
    <w:p w14:paraId="466774E3" w14:textId="77777777" w:rsidR="00A04A09" w:rsidRDefault="00A04A09" w:rsidP="00A04A09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Delegation and External Safeguarding Partners</w:t>
      </w:r>
    </w:p>
    <w:p w14:paraId="09FC0082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As a sole practitioner, certain safeguarding responsibilities are supported through external agencies, including:</w:t>
      </w:r>
    </w:p>
    <w:p w14:paraId="23AC3F1D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• School Designated Safeguarding Leads (DSLs) when working in educational settings.</w:t>
      </w:r>
      <w:r>
        <w:rPr>
          <w:color w:val="000000"/>
        </w:rPr>
        <w:br/>
        <w:t>• Local Authority Children’s Social Care and Adult Safeguarding Teams.</w:t>
      </w:r>
      <w:r>
        <w:rPr>
          <w:color w:val="000000"/>
        </w:rPr>
        <w:br/>
        <w:t>• Police, where necessary.</w:t>
      </w:r>
      <w:r>
        <w:rPr>
          <w:color w:val="000000"/>
        </w:rPr>
        <w:br/>
        <w:t>• Professional supervisors and relevant professional bodies where applicable.</w:t>
      </w:r>
    </w:p>
    <w:p w14:paraId="21FE04BE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Ultimate responsibility for decision-making within my practice remains with me as the practitioner.</w:t>
      </w:r>
    </w:p>
    <w:p w14:paraId="2908B242" w14:textId="77777777" w:rsidR="00A04A09" w:rsidRDefault="00A04A09" w:rsidP="00A04A09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Governance and Professional Oversight</w:t>
      </w:r>
    </w:p>
    <w:p w14:paraId="4DAB6185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I maintain accountability through:</w:t>
      </w:r>
    </w:p>
    <w:p w14:paraId="42C91976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lastRenderedPageBreak/>
        <w:t>• Regular clinical supervision.</w:t>
      </w:r>
      <w:r>
        <w:rPr>
          <w:color w:val="000000"/>
        </w:rPr>
        <w:br/>
        <w:t>• Ongoing safeguarding training and professional development.</w:t>
      </w:r>
      <w:r>
        <w:rPr>
          <w:color w:val="000000"/>
        </w:rPr>
        <w:br/>
        <w:t>• Compliance with relevant safeguarding legislation and guidance.</w:t>
      </w:r>
      <w:r>
        <w:rPr>
          <w:color w:val="000000"/>
        </w:rPr>
        <w:br/>
        <w:t>• Professional indemnity insurance and ethical practice standards.</w:t>
      </w:r>
    </w:p>
    <w:p w14:paraId="37E29E28" w14:textId="77777777" w:rsidR="00A04A09" w:rsidRDefault="00A04A09" w:rsidP="00A04A09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Declaration</w:t>
      </w:r>
    </w:p>
    <w:p w14:paraId="0BDA39A7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 xml:space="preserve">I confirm that I hold senior leadership responsibility for safeguarding within Gloucestershire Play Therapy and that I am accountable for ensuring safe, ethical, and legally compliant practice </w:t>
      </w:r>
      <w:proofErr w:type="gramStart"/>
      <w:r>
        <w:rPr>
          <w:color w:val="000000"/>
        </w:rPr>
        <w:t>at all times</w:t>
      </w:r>
      <w:proofErr w:type="gramEnd"/>
      <w:r>
        <w:rPr>
          <w:color w:val="000000"/>
        </w:rPr>
        <w:t>.</w:t>
      </w:r>
    </w:p>
    <w:p w14:paraId="4DE27C55" w14:textId="6FAFADE1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Signed: _________________</w:t>
      </w:r>
      <w:r>
        <w:rPr>
          <w:noProof/>
          <w:color w:val="000000"/>
          <w14:ligatures w14:val="standardContextual"/>
        </w:rPr>
        <w:drawing>
          <wp:inline distT="0" distB="0" distL="0" distR="0" wp14:anchorId="41AE75AB" wp14:editId="385065BD">
            <wp:extent cx="1270000" cy="494202"/>
            <wp:effectExtent l="0" t="0" r="0" b="1270"/>
            <wp:docPr id="325474258" name="Picture 1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74258" name="Picture 1" descr="A signature of a pers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609" cy="51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______</w:t>
      </w:r>
      <w:r>
        <w:rPr>
          <w:color w:val="000000"/>
        </w:rPr>
        <w:br/>
        <w:t>Name: ____</w:t>
      </w:r>
      <w:r>
        <w:rPr>
          <w:color w:val="000000"/>
        </w:rPr>
        <w:t>Erica Fellows</w:t>
      </w:r>
      <w:r>
        <w:rPr>
          <w:color w:val="000000"/>
        </w:rPr>
        <w:t>____________________</w:t>
      </w:r>
      <w:r>
        <w:rPr>
          <w:color w:val="000000"/>
        </w:rPr>
        <w:br/>
        <w:t>Date: __</w:t>
      </w:r>
      <w:r>
        <w:rPr>
          <w:color w:val="000000"/>
        </w:rPr>
        <w:t>7/6/26</w:t>
      </w:r>
      <w:r>
        <w:rPr>
          <w:color w:val="000000"/>
        </w:rPr>
        <w:t>______________________</w:t>
      </w:r>
    </w:p>
    <w:p w14:paraId="04C8995B" w14:textId="77777777" w:rsidR="00A04A09" w:rsidRDefault="00A04A09" w:rsidP="00A04A09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Review</w:t>
      </w:r>
    </w:p>
    <w:p w14:paraId="1EAFEEAF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This statement will be reviewed annually or sooner if required due to changes in legislation or professional guidance.</w:t>
      </w:r>
    </w:p>
    <w:p w14:paraId="5E647302" w14:textId="77777777" w:rsidR="00A04A09" w:rsidRDefault="00A04A09" w:rsidP="00A04A09">
      <w:pPr>
        <w:pStyle w:val="NormalWeb"/>
        <w:rPr>
          <w:color w:val="000000"/>
        </w:rPr>
      </w:pPr>
      <w:r>
        <w:rPr>
          <w:color w:val="000000"/>
        </w:rPr>
        <w:t>Last reviewed: 07/06/2026</w:t>
      </w:r>
      <w:r>
        <w:rPr>
          <w:color w:val="000000"/>
        </w:rPr>
        <w:br/>
        <w:t>Next review: 07/06/2027</w:t>
      </w:r>
    </w:p>
    <w:p w14:paraId="0BCDBBD9" w14:textId="77777777" w:rsidR="00000000" w:rsidRDefault="00000000"/>
    <w:sectPr w:rsidR="006661E7" w:rsidSect="001668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2D3E"/>
    <w:multiLevelType w:val="multilevel"/>
    <w:tmpl w:val="AE240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F7092"/>
    <w:multiLevelType w:val="multilevel"/>
    <w:tmpl w:val="C5DE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526D0"/>
    <w:multiLevelType w:val="multilevel"/>
    <w:tmpl w:val="5AD27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05AF9"/>
    <w:multiLevelType w:val="multilevel"/>
    <w:tmpl w:val="9DE4BD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E5137"/>
    <w:multiLevelType w:val="multilevel"/>
    <w:tmpl w:val="E5BE3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AA3F9E"/>
    <w:multiLevelType w:val="multilevel"/>
    <w:tmpl w:val="C14C23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BA1019"/>
    <w:multiLevelType w:val="multilevel"/>
    <w:tmpl w:val="A7E452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585796">
    <w:abstractNumId w:val="1"/>
  </w:num>
  <w:num w:numId="2" w16cid:durableId="89667835">
    <w:abstractNumId w:val="0"/>
  </w:num>
  <w:num w:numId="3" w16cid:durableId="1195384210">
    <w:abstractNumId w:val="3"/>
  </w:num>
  <w:num w:numId="4" w16cid:durableId="1416705265">
    <w:abstractNumId w:val="2"/>
  </w:num>
  <w:num w:numId="5" w16cid:durableId="549804968">
    <w:abstractNumId w:val="4"/>
  </w:num>
  <w:num w:numId="6" w16cid:durableId="665134494">
    <w:abstractNumId w:val="6"/>
  </w:num>
  <w:num w:numId="7" w16cid:durableId="376707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09"/>
    <w:rsid w:val="00080DFA"/>
    <w:rsid w:val="00166833"/>
    <w:rsid w:val="002038F7"/>
    <w:rsid w:val="00316D58"/>
    <w:rsid w:val="00611226"/>
    <w:rsid w:val="008B3E68"/>
    <w:rsid w:val="008E349C"/>
    <w:rsid w:val="00A04A09"/>
    <w:rsid w:val="00CB7FAD"/>
    <w:rsid w:val="00E3655F"/>
    <w:rsid w:val="00E60241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67624"/>
  <w14:defaultImageDpi w14:val="32767"/>
  <w15:chartTrackingRefBased/>
  <w15:docId w15:val="{F8EA3827-8140-4A40-899E-118C9494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A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Howell</dc:creator>
  <cp:keywords/>
  <dc:description/>
  <cp:lastModifiedBy>Bella Howell</cp:lastModifiedBy>
  <cp:revision>1</cp:revision>
  <dcterms:created xsi:type="dcterms:W3CDTF">2026-06-07T19:38:00Z</dcterms:created>
  <dcterms:modified xsi:type="dcterms:W3CDTF">2026-06-07T19:40:00Z</dcterms:modified>
</cp:coreProperties>
</file>