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9EF6" w14:textId="77777777" w:rsidR="00DC2540" w:rsidRDefault="00DC2540" w:rsidP="00DC2540">
      <w:r>
        <w:fldChar w:fldCharType="begin"/>
      </w:r>
      <w:r>
        <w:instrText xml:space="preserve"> INCLUDEPICTURE "/var/folders/3s/9cb_km5d4lx6k2gnf8ghwmdh0000gn/T/com.microsoft.Word/WebArchiveCopyPasteTempFiles/2Q=="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30A3A65" wp14:editId="7A6F089C">
            <wp:extent cx="1647496" cy="1161037"/>
            <wp:effectExtent l="0" t="0" r="3810" b="0"/>
            <wp:docPr id="5" name="Picture 5" descr="PTUK Register of Play Therapists and Practitioner Me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TUK Register of Play Therapists and Practitioner Memb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357" cy="116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"/var/folders/3s/9cb_km5d4lx6k2gnf8ghwmdh0000gn/T/com.microsoft.Word/WebArchiveCopyPasteTempFiles/1lkMnlRjW1QAAAAASUVORK5CYII="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0AA334C" wp14:editId="6C7EB05D">
            <wp:extent cx="2126751" cy="975360"/>
            <wp:effectExtent l="0" t="0" r="0" b="2540"/>
            <wp:docPr id="2" name="Picture 2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13" cy="99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"https://encrypted-tbn0.gstatic.com/images?q=tbn:ANd9GcTZE4ku6HdiQeoRhmZ5v_xUs21iW9FmuvMGRw&amp;usqp=CAU"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340E41C" wp14:editId="7B7BD79E">
            <wp:extent cx="1394689" cy="934763"/>
            <wp:effectExtent l="0" t="0" r="2540" b="5080"/>
            <wp:docPr id="4" name="Picture 4" descr="APAC - Play Therapy Training Program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PAC - Play Therapy Training Programm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953" cy="94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79039E8" w14:textId="77777777" w:rsidR="00DC2540" w:rsidRPr="00403482" w:rsidRDefault="00DC2540" w:rsidP="00DC2540">
      <w:pPr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403482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Erica Fellows, BA, DIP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. </w:t>
      </w:r>
      <w:r w:rsidRPr="00403482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Registered Play and Creative Arts Therapist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</w:t>
      </w:r>
      <w:hyperlink r:id="rId8" w:history="1">
        <w:r w:rsidRPr="00B261A9">
          <w:rPr>
            <w:rStyle w:val="Hyperlink"/>
            <w:rFonts w:ascii="inherit" w:eastAsia="Times New Roman" w:hAnsi="inherit" w:cs="Segoe UI"/>
            <w:sz w:val="23"/>
            <w:szCs w:val="23"/>
            <w:bdr w:val="none" w:sz="0" w:space="0" w:color="auto" w:frame="1"/>
            <w:lang w:eastAsia="en-GB"/>
          </w:rPr>
          <w:t>www.gloucestershireplaytherapy.com</w:t>
        </w:r>
      </w:hyperlink>
      <w:r>
        <w:rPr>
          <w:rFonts w:ascii="inherit" w:eastAsia="Times New Roman" w:hAnsi="inherit" w:cs="Segoe UI"/>
          <w:color w:val="0000FF"/>
          <w:sz w:val="23"/>
          <w:szCs w:val="23"/>
          <w:u w:val="single"/>
          <w:bdr w:val="none" w:sz="0" w:space="0" w:color="auto" w:frame="1"/>
          <w:lang w:eastAsia="en-GB"/>
        </w:rPr>
        <w:t xml:space="preserve">    </w:t>
      </w:r>
      <w:r w:rsidRPr="00403482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07793606849</w:t>
      </w:r>
    </w:p>
    <w:p w14:paraId="23FA74F5" w14:textId="77777777" w:rsidR="00DC2540" w:rsidRDefault="00DC2540" w:rsidP="009C4594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48"/>
          <w:szCs w:val="48"/>
          <w:lang w:eastAsia="en-GB"/>
        </w:rPr>
      </w:pPr>
    </w:p>
    <w:p w14:paraId="28CD7DFE" w14:textId="77777777" w:rsidR="003E2356" w:rsidRDefault="003E2356" w:rsidP="003E2356">
      <w:pPr>
        <w:pStyle w:val="Heading1"/>
        <w:rPr>
          <w:color w:val="000000"/>
        </w:rPr>
      </w:pPr>
      <w:r>
        <w:rPr>
          <w:color w:val="000000"/>
        </w:rPr>
        <w:t>CHILD PROTECTION AND SAFEGUARDING POLICY</w:t>
      </w:r>
    </w:p>
    <w:p w14:paraId="6E675056" w14:textId="77777777" w:rsidR="003E2356" w:rsidRDefault="003E2356" w:rsidP="003E2356">
      <w:pPr>
        <w:pStyle w:val="NormalWeb"/>
        <w:rPr>
          <w:color w:val="000000"/>
        </w:rPr>
      </w:pPr>
      <w:r>
        <w:rPr>
          <w:rStyle w:val="Strong"/>
          <w:color w:val="000000"/>
        </w:rPr>
        <w:t>Gloucestershire Play Therapy</w:t>
      </w:r>
    </w:p>
    <w:p w14:paraId="0C81F5FF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Reviewed: 07/06/2026</w:t>
      </w:r>
      <w:r>
        <w:rPr>
          <w:color w:val="000000"/>
        </w:rPr>
        <w:br/>
        <w:t>Next review: 07/06/2027</w:t>
      </w:r>
    </w:p>
    <w:p w14:paraId="70C6E9C3" w14:textId="77777777" w:rsidR="003E2356" w:rsidRDefault="00F86A46" w:rsidP="003E2356">
      <w:r>
        <w:rPr>
          <w:noProof/>
        </w:rPr>
        <w:pict w14:anchorId="36452D15">
          <v:rect id="_x0000_i1039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1A02CB8A" w14:textId="77777777" w:rsidR="003E2356" w:rsidRDefault="003E2356" w:rsidP="003E2356">
      <w:pPr>
        <w:pStyle w:val="Heading2"/>
        <w:rPr>
          <w:color w:val="000000"/>
        </w:rPr>
      </w:pPr>
      <w:r>
        <w:rPr>
          <w:color w:val="000000"/>
        </w:rPr>
        <w:t>1. Purpose</w:t>
      </w:r>
    </w:p>
    <w:p w14:paraId="78471D9C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This policy sets out Gloucestershire Play Therapy’s arrangements for safeguarding and promoting the welfare of children and young people.</w:t>
      </w:r>
    </w:p>
    <w:p w14:paraId="5B47D784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It applies to all services delivered by Gloucestershire Play Therapy, including work commissioned by schools, local authority services, and private practice settings.</w:t>
      </w:r>
    </w:p>
    <w:p w14:paraId="6E23C7E1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This policy has been developed in line with statutory requirements and local safeguarding arrangements.</w:t>
      </w:r>
    </w:p>
    <w:p w14:paraId="6DB7F646" w14:textId="77777777" w:rsidR="003E2356" w:rsidRDefault="00F86A46" w:rsidP="003E2356">
      <w:r>
        <w:rPr>
          <w:noProof/>
        </w:rPr>
        <w:pict w14:anchorId="16DF5879">
          <v:rect id="_x0000_i1038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456FDF3B" w14:textId="77777777" w:rsidR="003E2356" w:rsidRDefault="003E2356" w:rsidP="003E2356">
      <w:pPr>
        <w:pStyle w:val="Heading2"/>
        <w:rPr>
          <w:color w:val="000000"/>
        </w:rPr>
      </w:pPr>
      <w:r>
        <w:rPr>
          <w:color w:val="000000"/>
        </w:rPr>
        <w:t>2. Safeguarding Commitment</w:t>
      </w:r>
    </w:p>
    <w:p w14:paraId="6FD3A163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Gloucestershire Play Therapy recognises that safeguarding and promoting the welfare of children is everyone’s responsibility.</w:t>
      </w:r>
    </w:p>
    <w:p w14:paraId="24E353B2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We are committed to ensuring that:</w:t>
      </w:r>
    </w:p>
    <w:p w14:paraId="400E898A" w14:textId="77777777" w:rsidR="003E2356" w:rsidRDefault="003E2356" w:rsidP="003E2356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The welfare of the child is </w:t>
      </w:r>
      <w:proofErr w:type="gramStart"/>
      <w:r>
        <w:rPr>
          <w:color w:val="000000"/>
        </w:rPr>
        <w:t>paramount</w:t>
      </w:r>
      <w:proofErr w:type="gramEnd"/>
    </w:p>
    <w:p w14:paraId="08BF3D9E" w14:textId="77777777" w:rsidR="003E2356" w:rsidRDefault="003E2356" w:rsidP="003E2356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All children have equal rights to protection from </w:t>
      </w:r>
      <w:proofErr w:type="gramStart"/>
      <w:r>
        <w:rPr>
          <w:color w:val="000000"/>
        </w:rPr>
        <w:t>harm</w:t>
      </w:r>
      <w:proofErr w:type="gramEnd"/>
    </w:p>
    <w:p w14:paraId="2BAB78A4" w14:textId="77777777" w:rsidR="003E2356" w:rsidRDefault="003E2356" w:rsidP="003E2356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Safeguarding is proactive, responsive, and child-</w:t>
      </w:r>
      <w:proofErr w:type="gramStart"/>
      <w:r>
        <w:rPr>
          <w:color w:val="000000"/>
        </w:rPr>
        <w:t>centred</w:t>
      </w:r>
      <w:proofErr w:type="gramEnd"/>
    </w:p>
    <w:p w14:paraId="6C4005CA" w14:textId="77777777" w:rsidR="003E2356" w:rsidRDefault="003E2356" w:rsidP="003E2356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Children’s voices are actively sought, listened to, and acted upon</w:t>
      </w:r>
    </w:p>
    <w:p w14:paraId="6F2B0AE5" w14:textId="77777777" w:rsidR="003E2356" w:rsidRDefault="003E2356" w:rsidP="003E2356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Effective multi-agency working is essential to safeguarding </w:t>
      </w:r>
      <w:proofErr w:type="gramStart"/>
      <w:r>
        <w:rPr>
          <w:color w:val="000000"/>
        </w:rPr>
        <w:t>outcomes</w:t>
      </w:r>
      <w:proofErr w:type="gramEnd"/>
    </w:p>
    <w:p w14:paraId="614DDE69" w14:textId="77777777" w:rsidR="003E2356" w:rsidRDefault="00F86A46" w:rsidP="003E2356">
      <w:r>
        <w:rPr>
          <w:noProof/>
        </w:rPr>
        <w:lastRenderedPageBreak/>
        <w:pict w14:anchorId="1151C545">
          <v:rect id="_x0000_i1037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035A5FA7" w14:textId="77777777" w:rsidR="003E2356" w:rsidRDefault="003E2356" w:rsidP="003E2356">
      <w:pPr>
        <w:pStyle w:val="Heading2"/>
        <w:rPr>
          <w:color w:val="000000"/>
        </w:rPr>
      </w:pPr>
      <w:r>
        <w:rPr>
          <w:color w:val="000000"/>
        </w:rPr>
        <w:t>3. Legal and Statutory Framework</w:t>
      </w:r>
    </w:p>
    <w:p w14:paraId="3D1446A9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This policy is informed by and complies with the following legislation and statutory guidance:</w:t>
      </w:r>
    </w:p>
    <w:p w14:paraId="4DE795B0" w14:textId="77777777" w:rsidR="003E2356" w:rsidRDefault="003E2356" w:rsidP="003E2356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Children Act 1989 and Children Act 2004</w:t>
      </w:r>
    </w:p>
    <w:p w14:paraId="4866680A" w14:textId="77777777" w:rsidR="003E2356" w:rsidRDefault="003E2356" w:rsidP="003E2356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rStyle w:val="Strong"/>
          <w:color w:val="000000"/>
        </w:rPr>
        <w:t>Working Together to Safeguard Children (HM Government, 2023)</w:t>
      </w:r>
    </w:p>
    <w:p w14:paraId="1BB21F14" w14:textId="77777777" w:rsidR="003E2356" w:rsidRDefault="003E2356" w:rsidP="003E2356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Keeping Children Safe in Education (DfE) (where applicable in education settings)</w:t>
      </w:r>
    </w:p>
    <w:p w14:paraId="1B5EF4C5" w14:textId="77777777" w:rsidR="003E2356" w:rsidRDefault="003E2356" w:rsidP="003E2356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Data Protection Act 2018 and UK GDPR</w:t>
      </w:r>
    </w:p>
    <w:p w14:paraId="24E0ED61" w14:textId="77777777" w:rsidR="003E2356" w:rsidRDefault="003E2356" w:rsidP="003E2356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Sexual Offences Act 2003</w:t>
      </w:r>
    </w:p>
    <w:p w14:paraId="63FF6479" w14:textId="77777777" w:rsidR="003E2356" w:rsidRDefault="003E2356" w:rsidP="003E2356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Care Act 2014</w:t>
      </w:r>
    </w:p>
    <w:p w14:paraId="57BE65AD" w14:textId="77777777" w:rsidR="003E2356" w:rsidRDefault="003E2356" w:rsidP="003E2356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Human Rights Act 1998</w:t>
      </w:r>
    </w:p>
    <w:p w14:paraId="3E4F7105" w14:textId="77777777" w:rsidR="003E2356" w:rsidRDefault="003E2356" w:rsidP="003E2356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Protection of Freedoms Act 2012</w:t>
      </w:r>
    </w:p>
    <w:p w14:paraId="08AF981F" w14:textId="77777777" w:rsidR="003E2356" w:rsidRDefault="003E2356" w:rsidP="003E2356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Prevent Duty Guidance (</w:t>
      </w:r>
      <w:proofErr w:type="gramStart"/>
      <w:r>
        <w:rPr>
          <w:color w:val="000000"/>
        </w:rPr>
        <w:t>Counter-Terrorism</w:t>
      </w:r>
      <w:proofErr w:type="gramEnd"/>
      <w:r>
        <w:rPr>
          <w:color w:val="000000"/>
        </w:rPr>
        <w:t xml:space="preserve"> and Security Act 2015)</w:t>
      </w:r>
    </w:p>
    <w:p w14:paraId="536BA5CB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Policies also reflect relevant national and local strategic safeguarding requirements and inter-agency procedures.</w:t>
      </w:r>
    </w:p>
    <w:p w14:paraId="63C42FFD" w14:textId="77777777" w:rsidR="003E2356" w:rsidRDefault="00F86A46" w:rsidP="003E2356">
      <w:r>
        <w:rPr>
          <w:noProof/>
        </w:rPr>
        <w:pict w14:anchorId="09099B19">
          <v:rect id="_x0000_i1036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7871F58B" w14:textId="77777777" w:rsidR="003E2356" w:rsidRDefault="003E2356" w:rsidP="003E2356">
      <w:pPr>
        <w:pStyle w:val="Heading2"/>
        <w:rPr>
          <w:color w:val="000000"/>
        </w:rPr>
      </w:pPr>
      <w:r>
        <w:rPr>
          <w:color w:val="000000"/>
        </w:rPr>
        <w:t>4. Local Safeguarding Arrangements</w:t>
      </w:r>
    </w:p>
    <w:p w14:paraId="46E5C045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Gloucestershire Play Therapy works in accordance with local safeguarding policies and procedures, including:</w:t>
      </w:r>
    </w:p>
    <w:p w14:paraId="770DEAC2" w14:textId="77777777" w:rsidR="003E2356" w:rsidRDefault="003E2356" w:rsidP="003E2356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Gloucestershire County Council (GCC) Children’s Services procedures</w:t>
      </w:r>
    </w:p>
    <w:p w14:paraId="6BF4108E" w14:textId="77777777" w:rsidR="003E2356" w:rsidRDefault="003E2356" w:rsidP="003E2356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Gloucestershire Safeguarding Children Partnership (GSCP) multi-agency safeguarding </w:t>
      </w:r>
      <w:proofErr w:type="gramStart"/>
      <w:r>
        <w:rPr>
          <w:color w:val="000000"/>
        </w:rPr>
        <w:t>arrangements</w:t>
      </w:r>
      <w:proofErr w:type="gramEnd"/>
    </w:p>
    <w:p w14:paraId="0D2C1000" w14:textId="77777777" w:rsidR="003E2356" w:rsidRDefault="003E2356" w:rsidP="003E2356">
      <w:pPr>
        <w:numPr>
          <w:ilvl w:val="0"/>
          <w:numId w:val="29"/>
        </w:numPr>
        <w:spacing w:before="100" w:beforeAutospacing="1" w:after="100" w:afterAutospacing="1"/>
        <w:rPr>
          <w:color w:val="000000"/>
        </w:rPr>
      </w:pPr>
      <w:proofErr w:type="gramStart"/>
      <w:r>
        <w:rPr>
          <w:color w:val="000000"/>
        </w:rPr>
        <w:t>South West</w:t>
      </w:r>
      <w:proofErr w:type="gramEnd"/>
      <w:r>
        <w:rPr>
          <w:color w:val="000000"/>
        </w:rPr>
        <w:t xml:space="preserve"> Child Protection (SWCP) regional safeguarding frameworks, where applicable</w:t>
      </w:r>
    </w:p>
    <w:p w14:paraId="6E6E7F94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All safeguarding practice is aligned with local threshold documents, referral pathways, and inter-agency working arrangements.</w:t>
      </w:r>
    </w:p>
    <w:p w14:paraId="202137B8" w14:textId="77777777" w:rsidR="003E2356" w:rsidRDefault="00F86A46" w:rsidP="003E2356">
      <w:r>
        <w:rPr>
          <w:noProof/>
        </w:rPr>
        <w:pict w14:anchorId="508FB5F1">
          <v:rect id="_x0000_i1035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35635780" w14:textId="77777777" w:rsidR="003E2356" w:rsidRDefault="003E2356" w:rsidP="003E2356">
      <w:pPr>
        <w:pStyle w:val="Heading2"/>
        <w:rPr>
          <w:color w:val="000000"/>
        </w:rPr>
      </w:pPr>
      <w:r>
        <w:rPr>
          <w:color w:val="000000"/>
        </w:rPr>
        <w:t>5. Safeguarding Principles</w:t>
      </w:r>
    </w:p>
    <w:p w14:paraId="3F20922E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Gloucestershire Play Therapy operates on the following principles:</w:t>
      </w:r>
    </w:p>
    <w:p w14:paraId="5F94CFE4" w14:textId="77777777" w:rsidR="003E2356" w:rsidRDefault="003E2356" w:rsidP="003E2356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The welfare of the child is the primary consideration in all </w:t>
      </w:r>
      <w:proofErr w:type="gramStart"/>
      <w:r>
        <w:rPr>
          <w:color w:val="000000"/>
        </w:rPr>
        <w:t>decision-making</w:t>
      </w:r>
      <w:proofErr w:type="gramEnd"/>
    </w:p>
    <w:p w14:paraId="6AF84E38" w14:textId="77777777" w:rsidR="003E2356" w:rsidRDefault="003E2356" w:rsidP="003E2356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Safeguarding concerns are acted upon without </w:t>
      </w:r>
      <w:proofErr w:type="gramStart"/>
      <w:r>
        <w:rPr>
          <w:color w:val="000000"/>
        </w:rPr>
        <w:t>delay</w:t>
      </w:r>
      <w:proofErr w:type="gramEnd"/>
    </w:p>
    <w:p w14:paraId="52DDA5DD" w14:textId="77777777" w:rsidR="003E2356" w:rsidRDefault="003E2356" w:rsidP="003E2356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Information is shared appropriately in line with statutory </w:t>
      </w:r>
      <w:proofErr w:type="gramStart"/>
      <w:r>
        <w:rPr>
          <w:color w:val="000000"/>
        </w:rPr>
        <w:t>guidance</w:t>
      </w:r>
      <w:proofErr w:type="gramEnd"/>
    </w:p>
    <w:p w14:paraId="1C31024D" w14:textId="77777777" w:rsidR="003E2356" w:rsidRDefault="003E2356" w:rsidP="003E2356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Early help and intervention are supported where </w:t>
      </w:r>
      <w:proofErr w:type="gramStart"/>
      <w:r>
        <w:rPr>
          <w:color w:val="000000"/>
        </w:rPr>
        <w:t>appropriate</w:t>
      </w:r>
      <w:proofErr w:type="gramEnd"/>
    </w:p>
    <w:p w14:paraId="1F3216D8" w14:textId="77777777" w:rsidR="003E2356" w:rsidRDefault="003E2356" w:rsidP="003E2356">
      <w:pPr>
        <w:numPr>
          <w:ilvl w:val="0"/>
          <w:numId w:val="30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Professional curiosity and reflective practice are embedded in all safeguarding </w:t>
      </w:r>
      <w:proofErr w:type="gramStart"/>
      <w:r>
        <w:rPr>
          <w:color w:val="000000"/>
        </w:rPr>
        <w:t>work</w:t>
      </w:r>
      <w:proofErr w:type="gramEnd"/>
    </w:p>
    <w:p w14:paraId="5FA33243" w14:textId="77777777" w:rsidR="003E2356" w:rsidRDefault="00F86A46" w:rsidP="003E2356">
      <w:r>
        <w:rPr>
          <w:noProof/>
        </w:rPr>
        <w:lastRenderedPageBreak/>
        <w:pict w14:anchorId="3443D0AB">
          <v:rect id="_x0000_i1034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12CC0D5C" w14:textId="77777777" w:rsidR="003E2356" w:rsidRDefault="003E2356" w:rsidP="003E2356">
      <w:pPr>
        <w:pStyle w:val="Heading2"/>
        <w:rPr>
          <w:color w:val="000000"/>
        </w:rPr>
      </w:pPr>
      <w:r>
        <w:rPr>
          <w:color w:val="000000"/>
        </w:rPr>
        <w:t>6. Recognition of Abuse and Safeguarding Concerns</w:t>
      </w:r>
    </w:p>
    <w:p w14:paraId="39292DCE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Gloucestershire Play Therapy recognises the following categories of abuse:</w:t>
      </w:r>
    </w:p>
    <w:p w14:paraId="7BCF1831" w14:textId="77777777" w:rsidR="003E2356" w:rsidRDefault="003E2356" w:rsidP="003E2356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Physical abuse</w:t>
      </w:r>
    </w:p>
    <w:p w14:paraId="52E00044" w14:textId="77777777" w:rsidR="003E2356" w:rsidRDefault="003E2356" w:rsidP="003E2356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Sexual abuse</w:t>
      </w:r>
    </w:p>
    <w:p w14:paraId="76772344" w14:textId="77777777" w:rsidR="003E2356" w:rsidRDefault="003E2356" w:rsidP="003E2356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Emotional abuse</w:t>
      </w:r>
    </w:p>
    <w:p w14:paraId="5390DD7D" w14:textId="77777777" w:rsidR="003E2356" w:rsidRDefault="003E2356" w:rsidP="003E2356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Neglect</w:t>
      </w:r>
    </w:p>
    <w:p w14:paraId="778DF2ED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The service also recognises safeguarding risks including:</w:t>
      </w:r>
    </w:p>
    <w:p w14:paraId="1BAD6B3B" w14:textId="77777777" w:rsidR="003E2356" w:rsidRDefault="003E2356" w:rsidP="003E2356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Child exploitation (CSE/CCE)</w:t>
      </w:r>
    </w:p>
    <w:p w14:paraId="66F77718" w14:textId="77777777" w:rsidR="003E2356" w:rsidRDefault="003E2356" w:rsidP="003E2356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Domestic abuse</w:t>
      </w:r>
    </w:p>
    <w:p w14:paraId="3EA0CA8E" w14:textId="77777777" w:rsidR="003E2356" w:rsidRDefault="003E2356" w:rsidP="003E2356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Online harm</w:t>
      </w:r>
    </w:p>
    <w:p w14:paraId="39878693" w14:textId="77777777" w:rsidR="003E2356" w:rsidRDefault="003E2356" w:rsidP="003E2356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FGM and forced </w:t>
      </w:r>
      <w:proofErr w:type="gramStart"/>
      <w:r>
        <w:rPr>
          <w:color w:val="000000"/>
        </w:rPr>
        <w:t>marriage</w:t>
      </w:r>
      <w:proofErr w:type="gramEnd"/>
    </w:p>
    <w:p w14:paraId="1F4278D7" w14:textId="77777777" w:rsidR="003E2356" w:rsidRDefault="003E2356" w:rsidP="003E2356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Trafficking and modern slavery</w:t>
      </w:r>
    </w:p>
    <w:p w14:paraId="542295DD" w14:textId="77777777" w:rsidR="003E2356" w:rsidRDefault="003E2356" w:rsidP="003E2356">
      <w:pPr>
        <w:numPr>
          <w:ilvl w:val="0"/>
          <w:numId w:val="3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Radicalisation and extremist influence</w:t>
      </w:r>
    </w:p>
    <w:p w14:paraId="4DDC1D3F" w14:textId="77777777" w:rsidR="003E2356" w:rsidRDefault="00F86A46" w:rsidP="003E2356">
      <w:r>
        <w:rPr>
          <w:noProof/>
        </w:rPr>
        <w:pict w14:anchorId="28A8FC1A">
          <v:rect id="_x0000_i1033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105ACB30" w14:textId="77777777" w:rsidR="003E2356" w:rsidRDefault="003E2356" w:rsidP="003E2356">
      <w:pPr>
        <w:pStyle w:val="Heading2"/>
        <w:rPr>
          <w:color w:val="000000"/>
        </w:rPr>
      </w:pPr>
      <w:r>
        <w:rPr>
          <w:color w:val="000000"/>
        </w:rPr>
        <w:t>7. Safeguarding Procedures</w:t>
      </w:r>
    </w:p>
    <w:p w14:paraId="0631A6FD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Where a safeguarding concern is identified, Gloucestershire Play Therapy will:</w:t>
      </w:r>
    </w:p>
    <w:p w14:paraId="39DFF461" w14:textId="77777777" w:rsidR="003E2356" w:rsidRDefault="003E2356" w:rsidP="003E2356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Listen to the child and take concerns </w:t>
      </w:r>
      <w:proofErr w:type="gramStart"/>
      <w:r>
        <w:rPr>
          <w:color w:val="000000"/>
        </w:rPr>
        <w:t>seriously</w:t>
      </w:r>
      <w:proofErr w:type="gramEnd"/>
    </w:p>
    <w:p w14:paraId="5FAEF71E" w14:textId="77777777" w:rsidR="003E2356" w:rsidRDefault="003E2356" w:rsidP="003E2356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Record concerns accurately, factually, and contemporaneously</w:t>
      </w:r>
    </w:p>
    <w:p w14:paraId="564B177C" w14:textId="77777777" w:rsidR="003E2356" w:rsidRDefault="003E2356" w:rsidP="003E2356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Not investigate or ask leading </w:t>
      </w:r>
      <w:proofErr w:type="gramStart"/>
      <w:r>
        <w:rPr>
          <w:color w:val="000000"/>
        </w:rPr>
        <w:t>questions</w:t>
      </w:r>
      <w:proofErr w:type="gramEnd"/>
    </w:p>
    <w:p w14:paraId="19D0C4DE" w14:textId="77777777" w:rsidR="003E2356" w:rsidRDefault="003E2356" w:rsidP="003E2356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Share information with appropriate safeguarding professionals in line with statutory </w:t>
      </w:r>
      <w:proofErr w:type="gramStart"/>
      <w:r>
        <w:rPr>
          <w:color w:val="000000"/>
        </w:rPr>
        <w:t>guidance</w:t>
      </w:r>
      <w:proofErr w:type="gramEnd"/>
    </w:p>
    <w:p w14:paraId="791D43CC" w14:textId="77777777" w:rsidR="003E2356" w:rsidRDefault="003E2356" w:rsidP="003E2356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Refer to Children’s Social Care where thresholds are </w:t>
      </w:r>
      <w:proofErr w:type="gramStart"/>
      <w:r>
        <w:rPr>
          <w:color w:val="000000"/>
        </w:rPr>
        <w:t>met</w:t>
      </w:r>
      <w:proofErr w:type="gramEnd"/>
    </w:p>
    <w:p w14:paraId="72BEF06D" w14:textId="77777777" w:rsidR="003E2356" w:rsidRDefault="003E2356" w:rsidP="003E2356">
      <w:pPr>
        <w:numPr>
          <w:ilvl w:val="0"/>
          <w:numId w:val="3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Seek safeguarding advice where required to support </w:t>
      </w:r>
      <w:proofErr w:type="gramStart"/>
      <w:r>
        <w:rPr>
          <w:color w:val="000000"/>
        </w:rPr>
        <w:t>decision-making</w:t>
      </w:r>
      <w:proofErr w:type="gramEnd"/>
    </w:p>
    <w:p w14:paraId="221A879A" w14:textId="77777777" w:rsidR="003E2356" w:rsidRDefault="00F86A46" w:rsidP="003E2356">
      <w:r>
        <w:rPr>
          <w:noProof/>
        </w:rPr>
        <w:pict w14:anchorId="75DC2BF6">
          <v:rect id="_x0000_i1032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6ED0D81D" w14:textId="77777777" w:rsidR="003E2356" w:rsidRDefault="003E2356" w:rsidP="003E2356">
      <w:pPr>
        <w:pStyle w:val="Heading2"/>
        <w:rPr>
          <w:color w:val="000000"/>
        </w:rPr>
      </w:pPr>
      <w:r>
        <w:rPr>
          <w:color w:val="000000"/>
        </w:rPr>
        <w:t>8. Escalation of Safeguarding Concerns</w:t>
      </w:r>
    </w:p>
    <w:p w14:paraId="5CFFC113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Where safeguarding concerns are not resolved at the appropriate level, escalation will follow multi-agency safeguarding procedures:</w:t>
      </w:r>
    </w:p>
    <w:p w14:paraId="5A9EEF82" w14:textId="77777777" w:rsidR="003E2356" w:rsidRDefault="003E2356" w:rsidP="003E2356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School Designated Safeguarding Lead (DSL), where applicable</w:t>
      </w:r>
    </w:p>
    <w:p w14:paraId="1E5746DD" w14:textId="77777777" w:rsidR="003E2356" w:rsidRDefault="003E2356" w:rsidP="003E2356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Gloucestershire Children’s Social Care (Front Door Service)</w:t>
      </w:r>
    </w:p>
    <w:p w14:paraId="154650B3" w14:textId="77777777" w:rsidR="003E2356" w:rsidRDefault="003E2356" w:rsidP="003E2356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Local Authority Designated Officer (LADO) for allegations against professionals</w:t>
      </w:r>
    </w:p>
    <w:p w14:paraId="45929049" w14:textId="77777777" w:rsidR="003E2356" w:rsidRDefault="003E2356" w:rsidP="003E2356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Police, where there is immediate risk of harm or criminal </w:t>
      </w:r>
      <w:proofErr w:type="gramStart"/>
      <w:r>
        <w:rPr>
          <w:color w:val="000000"/>
        </w:rPr>
        <w:t>concern</w:t>
      </w:r>
      <w:proofErr w:type="gramEnd"/>
    </w:p>
    <w:p w14:paraId="22B60F45" w14:textId="77777777" w:rsidR="003E2356" w:rsidRDefault="003E2356" w:rsidP="003E2356">
      <w:pPr>
        <w:numPr>
          <w:ilvl w:val="0"/>
          <w:numId w:val="3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NSPCC helpline for safeguarding advice and escalation support</w:t>
      </w:r>
    </w:p>
    <w:p w14:paraId="3D74A03C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lastRenderedPageBreak/>
        <w:t>At all times, the welfare of the child remains the paramount consideration.</w:t>
      </w:r>
    </w:p>
    <w:p w14:paraId="3E33F34A" w14:textId="77777777" w:rsidR="003E2356" w:rsidRDefault="00F86A46" w:rsidP="003E2356">
      <w:r>
        <w:rPr>
          <w:noProof/>
        </w:rPr>
        <w:pict w14:anchorId="1A8F7741">
          <v:rect id="_x0000_i1031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6A094163" w14:textId="77777777" w:rsidR="003E2356" w:rsidRDefault="003E2356" w:rsidP="003E2356">
      <w:pPr>
        <w:pStyle w:val="Heading2"/>
        <w:rPr>
          <w:color w:val="000000"/>
        </w:rPr>
      </w:pPr>
      <w:r>
        <w:rPr>
          <w:color w:val="000000"/>
        </w:rPr>
        <w:t>9. Allegations Against Staff or Professionals</w:t>
      </w:r>
    </w:p>
    <w:p w14:paraId="001E5533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All allegations or concerns regarding professionals working with children will be referred to the Local Authority Designated Officer (LADO) in accordance with statutory safeguarding procedures.</w:t>
      </w:r>
    </w:p>
    <w:p w14:paraId="26B73E06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Gloucestershire Play Therapy recognises its duty to respond appropriately to allegations or concerns relating to the conduct of adults working with children.</w:t>
      </w:r>
    </w:p>
    <w:p w14:paraId="5ED3445F" w14:textId="77777777" w:rsidR="003E2356" w:rsidRDefault="00F86A46" w:rsidP="003E2356">
      <w:r>
        <w:rPr>
          <w:noProof/>
        </w:rPr>
        <w:pict w14:anchorId="0CDEA7E6">
          <v:rect id="_x0000_i1030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69F2D0B8" w14:textId="77777777" w:rsidR="003E2356" w:rsidRDefault="003E2356" w:rsidP="003E2356">
      <w:pPr>
        <w:pStyle w:val="Heading2"/>
        <w:rPr>
          <w:color w:val="000000"/>
        </w:rPr>
      </w:pPr>
      <w:r>
        <w:rPr>
          <w:color w:val="000000"/>
        </w:rPr>
        <w:t>10. Information Sharing</w:t>
      </w:r>
    </w:p>
    <w:p w14:paraId="233E0560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Gloucestershire Play Therapy adheres to UK GDPR and safeguarding guidance in relation to information sharing.</w:t>
      </w:r>
    </w:p>
    <w:p w14:paraId="1D61083F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Information will be:</w:t>
      </w:r>
    </w:p>
    <w:p w14:paraId="2E862098" w14:textId="77777777" w:rsidR="003E2356" w:rsidRDefault="003E2356" w:rsidP="003E2356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Shared on a need-to-know </w:t>
      </w:r>
      <w:proofErr w:type="gramStart"/>
      <w:r>
        <w:rPr>
          <w:color w:val="000000"/>
        </w:rPr>
        <w:t>basis</w:t>
      </w:r>
      <w:proofErr w:type="gramEnd"/>
    </w:p>
    <w:p w14:paraId="6A9D3A89" w14:textId="77777777" w:rsidR="003E2356" w:rsidRDefault="003E2356" w:rsidP="003E2356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Shared with consent where </w:t>
      </w:r>
      <w:proofErr w:type="gramStart"/>
      <w:r>
        <w:rPr>
          <w:color w:val="000000"/>
        </w:rPr>
        <w:t>appropriate</w:t>
      </w:r>
      <w:proofErr w:type="gramEnd"/>
    </w:p>
    <w:p w14:paraId="2CDB9960" w14:textId="77777777" w:rsidR="003E2356" w:rsidRDefault="003E2356" w:rsidP="003E2356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Shared without consent where there is risk of harm or legal </w:t>
      </w:r>
      <w:proofErr w:type="gramStart"/>
      <w:r>
        <w:rPr>
          <w:color w:val="000000"/>
        </w:rPr>
        <w:t>requirement</w:t>
      </w:r>
      <w:proofErr w:type="gramEnd"/>
    </w:p>
    <w:p w14:paraId="7F97B829" w14:textId="77777777" w:rsidR="003E2356" w:rsidRDefault="003E2356" w:rsidP="003E2356">
      <w:pPr>
        <w:numPr>
          <w:ilvl w:val="0"/>
          <w:numId w:val="3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Shared with relevant safeguarding partners including schools, social care, health, and police where </w:t>
      </w:r>
      <w:proofErr w:type="gramStart"/>
      <w:r>
        <w:rPr>
          <w:color w:val="000000"/>
        </w:rPr>
        <w:t>necessary</w:t>
      </w:r>
      <w:proofErr w:type="gramEnd"/>
    </w:p>
    <w:p w14:paraId="7A80F740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Information sharing decisions are guided by the principle that safeguarding children takes precedence over confidentiality where there is risk of harm.</w:t>
      </w:r>
    </w:p>
    <w:p w14:paraId="409A43EB" w14:textId="77777777" w:rsidR="003E2356" w:rsidRDefault="00F86A46" w:rsidP="003E2356">
      <w:r>
        <w:rPr>
          <w:noProof/>
        </w:rPr>
        <w:pict w14:anchorId="54DBC745">
          <v:rect id="_x0000_i1029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792C56F9" w14:textId="77777777" w:rsidR="003E2356" w:rsidRDefault="003E2356" w:rsidP="003E2356">
      <w:pPr>
        <w:pStyle w:val="Heading2"/>
        <w:rPr>
          <w:color w:val="000000"/>
        </w:rPr>
      </w:pPr>
      <w:r>
        <w:rPr>
          <w:color w:val="000000"/>
        </w:rPr>
        <w:t>11. Whistleblowing</w:t>
      </w:r>
    </w:p>
    <w:p w14:paraId="35118F09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Gloucestershire Play Therapy promotes a culture of openness where safeguarding concerns can be raised safely and without fear of reprisal.</w:t>
      </w:r>
    </w:p>
    <w:p w14:paraId="7DA91A6B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Concerns may be raised internally or externally and may be escalated to:</w:t>
      </w:r>
    </w:p>
    <w:p w14:paraId="5B676604" w14:textId="77777777" w:rsidR="003E2356" w:rsidRDefault="003E2356" w:rsidP="003E2356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Local Authority Designated Officer (LADO)</w:t>
      </w:r>
    </w:p>
    <w:p w14:paraId="28C19E11" w14:textId="77777777" w:rsidR="003E2356" w:rsidRDefault="003E2356" w:rsidP="003E2356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Gloucestershire Children’s Social Care</w:t>
      </w:r>
    </w:p>
    <w:p w14:paraId="26D9BA42" w14:textId="77777777" w:rsidR="003E2356" w:rsidRDefault="003E2356" w:rsidP="003E2356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NSPCC Whistleblowing Advice Line</w:t>
      </w:r>
    </w:p>
    <w:p w14:paraId="09CB45C7" w14:textId="77777777" w:rsidR="003E2356" w:rsidRDefault="003E2356" w:rsidP="003E2356">
      <w:pPr>
        <w:numPr>
          <w:ilvl w:val="0"/>
          <w:numId w:val="3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Police, where immediate risk is </w:t>
      </w:r>
      <w:proofErr w:type="gramStart"/>
      <w:r>
        <w:rPr>
          <w:color w:val="000000"/>
        </w:rPr>
        <w:t>present</w:t>
      </w:r>
      <w:proofErr w:type="gramEnd"/>
    </w:p>
    <w:p w14:paraId="5640A7ED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This policy is underpinned by the principles of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Public Interest Disclosure Act 1998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and the national “Freedom to Speak Up” principles.</w:t>
      </w:r>
    </w:p>
    <w:p w14:paraId="097717A0" w14:textId="77777777" w:rsidR="003E2356" w:rsidRDefault="00F86A46" w:rsidP="003E2356">
      <w:r>
        <w:rPr>
          <w:noProof/>
        </w:rPr>
        <w:lastRenderedPageBreak/>
        <w:pict w14:anchorId="0E787C0F">
          <v:rect id="_x0000_i1028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38D21783" w14:textId="77777777" w:rsidR="003E2356" w:rsidRDefault="003E2356" w:rsidP="003E2356">
      <w:pPr>
        <w:pStyle w:val="Heading2"/>
        <w:rPr>
          <w:color w:val="000000"/>
        </w:rPr>
      </w:pPr>
      <w:r>
        <w:rPr>
          <w:color w:val="000000"/>
        </w:rPr>
        <w:t>12. Safeguarding Culture and Practice</w:t>
      </w:r>
    </w:p>
    <w:p w14:paraId="6EDCD3E1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Gloucestershire Play Therapy is committed to maintaining a strong safeguarding culture that ensures:</w:t>
      </w:r>
    </w:p>
    <w:p w14:paraId="28B95008" w14:textId="77777777" w:rsidR="003E2356" w:rsidRDefault="003E2356" w:rsidP="003E2356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Safe and professional practice </w:t>
      </w:r>
      <w:proofErr w:type="gramStart"/>
      <w:r>
        <w:rPr>
          <w:color w:val="000000"/>
        </w:rPr>
        <w:t>at all times</w:t>
      </w:r>
      <w:proofErr w:type="gramEnd"/>
    </w:p>
    <w:p w14:paraId="68400EF5" w14:textId="77777777" w:rsidR="003E2356" w:rsidRDefault="003E2356" w:rsidP="003E2356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Appropriate professional boundaries</w:t>
      </w:r>
    </w:p>
    <w:p w14:paraId="7C8AB4DA" w14:textId="77777777" w:rsidR="003E2356" w:rsidRDefault="003E2356" w:rsidP="003E2356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Ongoing safeguarding awareness and training</w:t>
      </w:r>
    </w:p>
    <w:p w14:paraId="704905F4" w14:textId="77777777" w:rsidR="003E2356" w:rsidRDefault="003E2356" w:rsidP="003E2356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Reflective practice and supervision</w:t>
      </w:r>
    </w:p>
    <w:p w14:paraId="3C765E19" w14:textId="77777777" w:rsidR="003E2356" w:rsidRDefault="003E2356" w:rsidP="003E2356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Effective partnership working with schools and </w:t>
      </w:r>
      <w:proofErr w:type="gramStart"/>
      <w:r>
        <w:rPr>
          <w:color w:val="000000"/>
        </w:rPr>
        <w:t>agencies</w:t>
      </w:r>
      <w:proofErr w:type="gramEnd"/>
    </w:p>
    <w:p w14:paraId="2404B3AF" w14:textId="77777777" w:rsidR="003E2356" w:rsidRDefault="003E2356" w:rsidP="003E2356">
      <w:pPr>
        <w:numPr>
          <w:ilvl w:val="0"/>
          <w:numId w:val="3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Child-centred, welfare-first decision-making</w:t>
      </w:r>
    </w:p>
    <w:p w14:paraId="636E08CE" w14:textId="77777777" w:rsidR="003E2356" w:rsidRDefault="00F86A46" w:rsidP="003E2356">
      <w:r>
        <w:rPr>
          <w:noProof/>
        </w:rPr>
        <w:pict w14:anchorId="3F3C04B2">
          <v:rect id="_x0000_i1027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0F54A493" w14:textId="77777777" w:rsidR="003E2356" w:rsidRDefault="003E2356" w:rsidP="003E2356">
      <w:pPr>
        <w:pStyle w:val="Heading2"/>
        <w:rPr>
          <w:color w:val="000000"/>
        </w:rPr>
      </w:pPr>
      <w:r>
        <w:rPr>
          <w:color w:val="000000"/>
        </w:rPr>
        <w:t>13. Record Keeping</w:t>
      </w:r>
    </w:p>
    <w:p w14:paraId="3D3A57CC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All safeguarding concerns, disclosures, decisions, and actions are recorded clearly, accurately, and stored securely in accordance with data protection legislation.</w:t>
      </w:r>
    </w:p>
    <w:p w14:paraId="0246F006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Records are retained in line with professional and statutory requirements.</w:t>
      </w:r>
    </w:p>
    <w:p w14:paraId="7672D185" w14:textId="77777777" w:rsidR="003E2356" w:rsidRDefault="00F86A46" w:rsidP="003E2356">
      <w:r>
        <w:rPr>
          <w:noProof/>
        </w:rPr>
        <w:pict w14:anchorId="7C8CF1CF">
          <v:rect id="_x0000_i1026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2DDCD621" w14:textId="77777777" w:rsidR="003E2356" w:rsidRDefault="003E2356" w:rsidP="003E2356">
      <w:pPr>
        <w:pStyle w:val="Heading2"/>
        <w:rPr>
          <w:color w:val="000000"/>
        </w:rPr>
      </w:pPr>
      <w:r>
        <w:rPr>
          <w:color w:val="000000"/>
        </w:rPr>
        <w:t>14. Policy Review</w:t>
      </w:r>
    </w:p>
    <w:p w14:paraId="0C0F6F4E" w14:textId="77777777" w:rsidR="003E2356" w:rsidRDefault="003E2356" w:rsidP="003E2356">
      <w:pPr>
        <w:pStyle w:val="NormalWeb"/>
        <w:rPr>
          <w:color w:val="000000"/>
        </w:rPr>
      </w:pPr>
      <w:r>
        <w:rPr>
          <w:color w:val="000000"/>
        </w:rPr>
        <w:t>This policy will be reviewed annually or sooner if required due to changes in legislation, statutory guidance, or local safeguarding procedures.</w:t>
      </w:r>
    </w:p>
    <w:p w14:paraId="472DC978" w14:textId="77777777" w:rsidR="003E2356" w:rsidRDefault="00F86A46" w:rsidP="003E2356">
      <w:r>
        <w:rPr>
          <w:noProof/>
        </w:rPr>
        <w:pict w14:anchorId="46258789">
          <v:rect id="_x0000_i1025" alt="" style="width:450.85pt;height:.05pt;mso-width-percent:0;mso-height-percent:0;mso-width-percent:0;mso-height-percent:0" o:hrpct="999" o:hralign="center" o:hrstd="t" o:hrnoshade="t" o:hr="t" fillcolor="black" stroked="f"/>
        </w:pict>
      </w:r>
    </w:p>
    <w:p w14:paraId="4296DB08" w14:textId="7E5CC533" w:rsidR="003E2356" w:rsidRDefault="003E2356" w:rsidP="003E2356">
      <w:pPr>
        <w:pStyle w:val="NormalWeb"/>
        <w:rPr>
          <w:color w:val="000000"/>
        </w:rPr>
      </w:pPr>
      <w:r>
        <w:rPr>
          <w:rStyle w:val="Strong"/>
          <w:color w:val="000000"/>
        </w:rPr>
        <w:t>Signed: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</w:t>
      </w:r>
      <w:r>
        <w:rPr>
          <w:noProof/>
          <w:color w:val="000000"/>
        </w:rPr>
        <w:drawing>
          <wp:inline distT="0" distB="0" distL="0" distR="0" wp14:anchorId="48062D44" wp14:editId="71D1977D">
            <wp:extent cx="2383155" cy="927370"/>
            <wp:effectExtent l="0" t="0" r="4445" b="0"/>
            <wp:docPr id="671111710" name="Picture 1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11710" name="Picture 1" descr="A signature of a pers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914" cy="93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__________________</w:t>
      </w:r>
      <w:r>
        <w:rPr>
          <w:color w:val="000000"/>
        </w:rPr>
        <w:br/>
      </w:r>
      <w:r>
        <w:rPr>
          <w:rStyle w:val="Strong"/>
          <w:color w:val="000000"/>
        </w:rPr>
        <w:t>Name: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Erica Fellows</w:t>
      </w:r>
      <w:r>
        <w:rPr>
          <w:color w:val="000000"/>
        </w:rPr>
        <w:br/>
      </w:r>
      <w:r>
        <w:rPr>
          <w:rStyle w:val="Strong"/>
          <w:color w:val="000000"/>
        </w:rPr>
        <w:t>Gloucestershire Play Therapy</w:t>
      </w:r>
      <w:r>
        <w:rPr>
          <w:color w:val="000000"/>
        </w:rPr>
        <w:br/>
      </w:r>
      <w:r>
        <w:rPr>
          <w:rStyle w:val="Strong"/>
          <w:color w:val="000000"/>
        </w:rPr>
        <w:t>Date: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_______</w:t>
      </w:r>
      <w:r>
        <w:rPr>
          <w:color w:val="000000"/>
        </w:rPr>
        <w:t>7/6/26</w:t>
      </w:r>
      <w:r>
        <w:rPr>
          <w:color w:val="000000"/>
        </w:rPr>
        <w:t>__________________</w:t>
      </w:r>
    </w:p>
    <w:p w14:paraId="08568F94" w14:textId="77777777" w:rsidR="00520299" w:rsidRDefault="00520299"/>
    <w:sectPr w:rsidR="00520299" w:rsidSect="001668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20B1"/>
    <w:multiLevelType w:val="multilevel"/>
    <w:tmpl w:val="AAA0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1F9"/>
    <w:multiLevelType w:val="multilevel"/>
    <w:tmpl w:val="FC42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03899"/>
    <w:multiLevelType w:val="multilevel"/>
    <w:tmpl w:val="1C08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C0071"/>
    <w:multiLevelType w:val="multilevel"/>
    <w:tmpl w:val="5D8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F10D05"/>
    <w:multiLevelType w:val="multilevel"/>
    <w:tmpl w:val="3A7E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A3A5F"/>
    <w:multiLevelType w:val="multilevel"/>
    <w:tmpl w:val="4204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025185"/>
    <w:multiLevelType w:val="multilevel"/>
    <w:tmpl w:val="51F6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F1A5E"/>
    <w:multiLevelType w:val="multilevel"/>
    <w:tmpl w:val="88BC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53B58"/>
    <w:multiLevelType w:val="multilevel"/>
    <w:tmpl w:val="CCD8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33DF0"/>
    <w:multiLevelType w:val="multilevel"/>
    <w:tmpl w:val="BC58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BB2C26"/>
    <w:multiLevelType w:val="multilevel"/>
    <w:tmpl w:val="B336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67CA7"/>
    <w:multiLevelType w:val="multilevel"/>
    <w:tmpl w:val="E1CE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C791C"/>
    <w:multiLevelType w:val="multilevel"/>
    <w:tmpl w:val="F49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91166A"/>
    <w:multiLevelType w:val="multilevel"/>
    <w:tmpl w:val="0986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DD1907"/>
    <w:multiLevelType w:val="multilevel"/>
    <w:tmpl w:val="B9F4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0552CA"/>
    <w:multiLevelType w:val="multilevel"/>
    <w:tmpl w:val="9B5A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CE651D"/>
    <w:multiLevelType w:val="multilevel"/>
    <w:tmpl w:val="AFEE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E45FD2"/>
    <w:multiLevelType w:val="multilevel"/>
    <w:tmpl w:val="9846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B0A5E"/>
    <w:multiLevelType w:val="multilevel"/>
    <w:tmpl w:val="D426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F61A8"/>
    <w:multiLevelType w:val="multilevel"/>
    <w:tmpl w:val="7B76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482DAC"/>
    <w:multiLevelType w:val="multilevel"/>
    <w:tmpl w:val="B002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1C7624"/>
    <w:multiLevelType w:val="multilevel"/>
    <w:tmpl w:val="4F3C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330AF1"/>
    <w:multiLevelType w:val="multilevel"/>
    <w:tmpl w:val="0284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C7A4A"/>
    <w:multiLevelType w:val="multilevel"/>
    <w:tmpl w:val="7E22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9C2C41"/>
    <w:multiLevelType w:val="multilevel"/>
    <w:tmpl w:val="00F0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DB12C9"/>
    <w:multiLevelType w:val="multilevel"/>
    <w:tmpl w:val="D9FC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F85F9C"/>
    <w:multiLevelType w:val="multilevel"/>
    <w:tmpl w:val="7132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187C98"/>
    <w:multiLevelType w:val="multilevel"/>
    <w:tmpl w:val="42AE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B83597"/>
    <w:multiLevelType w:val="multilevel"/>
    <w:tmpl w:val="403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1213A3"/>
    <w:multiLevelType w:val="multilevel"/>
    <w:tmpl w:val="351A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50E53"/>
    <w:multiLevelType w:val="multilevel"/>
    <w:tmpl w:val="6E94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447CA2"/>
    <w:multiLevelType w:val="multilevel"/>
    <w:tmpl w:val="4ECC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EC25DA"/>
    <w:multiLevelType w:val="multilevel"/>
    <w:tmpl w:val="A884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F30C90"/>
    <w:multiLevelType w:val="multilevel"/>
    <w:tmpl w:val="2DFA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F44788"/>
    <w:multiLevelType w:val="multilevel"/>
    <w:tmpl w:val="F7FE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942DE3"/>
    <w:multiLevelType w:val="multilevel"/>
    <w:tmpl w:val="1DF0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52132C"/>
    <w:multiLevelType w:val="multilevel"/>
    <w:tmpl w:val="5642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369740">
    <w:abstractNumId w:val="25"/>
  </w:num>
  <w:num w:numId="2" w16cid:durableId="995958058">
    <w:abstractNumId w:val="3"/>
  </w:num>
  <w:num w:numId="3" w16cid:durableId="1475833678">
    <w:abstractNumId w:val="32"/>
  </w:num>
  <w:num w:numId="4" w16cid:durableId="660037347">
    <w:abstractNumId w:val="24"/>
  </w:num>
  <w:num w:numId="5" w16cid:durableId="547837660">
    <w:abstractNumId w:val="14"/>
  </w:num>
  <w:num w:numId="6" w16cid:durableId="1511139141">
    <w:abstractNumId w:val="15"/>
  </w:num>
  <w:num w:numId="7" w16cid:durableId="1780489741">
    <w:abstractNumId w:val="9"/>
  </w:num>
  <w:num w:numId="8" w16cid:durableId="1898855915">
    <w:abstractNumId w:val="5"/>
  </w:num>
  <w:num w:numId="9" w16cid:durableId="896814760">
    <w:abstractNumId w:val="20"/>
  </w:num>
  <w:num w:numId="10" w16cid:durableId="368459139">
    <w:abstractNumId w:val="16"/>
  </w:num>
  <w:num w:numId="11" w16cid:durableId="784662592">
    <w:abstractNumId w:val="35"/>
  </w:num>
  <w:num w:numId="12" w16cid:durableId="1442186748">
    <w:abstractNumId w:val="23"/>
  </w:num>
  <w:num w:numId="13" w16cid:durableId="1767727556">
    <w:abstractNumId w:val="19"/>
  </w:num>
  <w:num w:numId="14" w16cid:durableId="1943757527">
    <w:abstractNumId w:val="33"/>
  </w:num>
  <w:num w:numId="15" w16cid:durableId="310138625">
    <w:abstractNumId w:val="1"/>
  </w:num>
  <w:num w:numId="16" w16cid:durableId="1840653093">
    <w:abstractNumId w:val="0"/>
  </w:num>
  <w:num w:numId="17" w16cid:durableId="346294818">
    <w:abstractNumId w:val="31"/>
  </w:num>
  <w:num w:numId="18" w16cid:durableId="1746028647">
    <w:abstractNumId w:val="27"/>
  </w:num>
  <w:num w:numId="19" w16cid:durableId="320626633">
    <w:abstractNumId w:val="28"/>
  </w:num>
  <w:num w:numId="20" w16cid:durableId="1413694739">
    <w:abstractNumId w:val="29"/>
  </w:num>
  <w:num w:numId="21" w16cid:durableId="839735937">
    <w:abstractNumId w:val="12"/>
  </w:num>
  <w:num w:numId="22" w16cid:durableId="759638456">
    <w:abstractNumId w:val="10"/>
  </w:num>
  <w:num w:numId="23" w16cid:durableId="1689453862">
    <w:abstractNumId w:val="6"/>
  </w:num>
  <w:num w:numId="24" w16cid:durableId="19017196">
    <w:abstractNumId w:val="13"/>
  </w:num>
  <w:num w:numId="25" w16cid:durableId="133641614">
    <w:abstractNumId w:val="36"/>
  </w:num>
  <w:num w:numId="26" w16cid:durableId="980308844">
    <w:abstractNumId w:val="22"/>
  </w:num>
  <w:num w:numId="27" w16cid:durableId="1184436382">
    <w:abstractNumId w:val="4"/>
  </w:num>
  <w:num w:numId="28" w16cid:durableId="135883281">
    <w:abstractNumId w:val="7"/>
  </w:num>
  <w:num w:numId="29" w16cid:durableId="1109621869">
    <w:abstractNumId w:val="30"/>
  </w:num>
  <w:num w:numId="30" w16cid:durableId="2121795821">
    <w:abstractNumId w:val="8"/>
  </w:num>
  <w:num w:numId="31" w16cid:durableId="814298443">
    <w:abstractNumId w:val="2"/>
  </w:num>
  <w:num w:numId="32" w16cid:durableId="227307748">
    <w:abstractNumId w:val="17"/>
  </w:num>
  <w:num w:numId="33" w16cid:durableId="1574701519">
    <w:abstractNumId w:val="11"/>
  </w:num>
  <w:num w:numId="34" w16cid:durableId="775365469">
    <w:abstractNumId w:val="34"/>
  </w:num>
  <w:num w:numId="35" w16cid:durableId="1312909747">
    <w:abstractNumId w:val="26"/>
  </w:num>
  <w:num w:numId="36" w16cid:durableId="1575967638">
    <w:abstractNumId w:val="21"/>
  </w:num>
  <w:num w:numId="37" w16cid:durableId="18740314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94"/>
    <w:rsid w:val="0012636D"/>
    <w:rsid w:val="00166833"/>
    <w:rsid w:val="001775D7"/>
    <w:rsid w:val="001844F9"/>
    <w:rsid w:val="001E7832"/>
    <w:rsid w:val="002038F7"/>
    <w:rsid w:val="00231457"/>
    <w:rsid w:val="002F5C5D"/>
    <w:rsid w:val="003A60D4"/>
    <w:rsid w:val="003E2356"/>
    <w:rsid w:val="004B0583"/>
    <w:rsid w:val="0051182E"/>
    <w:rsid w:val="00520299"/>
    <w:rsid w:val="00546E49"/>
    <w:rsid w:val="00572FAF"/>
    <w:rsid w:val="005A65E7"/>
    <w:rsid w:val="005D5079"/>
    <w:rsid w:val="00614BFF"/>
    <w:rsid w:val="006C771F"/>
    <w:rsid w:val="00812B41"/>
    <w:rsid w:val="0087775F"/>
    <w:rsid w:val="008E349C"/>
    <w:rsid w:val="008E41D7"/>
    <w:rsid w:val="009C4594"/>
    <w:rsid w:val="009F6231"/>
    <w:rsid w:val="00A1466E"/>
    <w:rsid w:val="00B630E1"/>
    <w:rsid w:val="00C90226"/>
    <w:rsid w:val="00CB7FAD"/>
    <w:rsid w:val="00DB450C"/>
    <w:rsid w:val="00DC2540"/>
    <w:rsid w:val="00E3655F"/>
    <w:rsid w:val="00E60241"/>
    <w:rsid w:val="00F86A46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4485"/>
  <w14:defaultImageDpi w14:val="32767"/>
  <w15:chartTrackingRefBased/>
  <w15:docId w15:val="{FF2A83BE-69C5-E649-A561-78A5CB36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3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B058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5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45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12636D"/>
  </w:style>
  <w:style w:type="character" w:styleId="Strong">
    <w:name w:val="Strong"/>
    <w:basedOn w:val="DefaultParagraphFont"/>
    <w:uiPriority w:val="22"/>
    <w:qFormat/>
    <w:rsid w:val="0012636D"/>
    <w:rPr>
      <w:b/>
      <w:bCs/>
    </w:rPr>
  </w:style>
  <w:style w:type="character" w:styleId="Hyperlink">
    <w:name w:val="Hyperlink"/>
    <w:basedOn w:val="DefaultParagraphFont"/>
    <w:uiPriority w:val="99"/>
    <w:unhideWhenUsed/>
    <w:rsid w:val="001263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5118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466E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E783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B058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58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3E2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7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1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7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3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7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9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9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8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9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2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5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9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1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8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4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4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1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2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6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4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6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5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6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8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3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3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5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2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8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0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6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4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7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7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9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6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3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6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0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8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0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ucestershireplaytherap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Fellows</dc:creator>
  <cp:keywords/>
  <dc:description/>
  <cp:lastModifiedBy>Bella Howell</cp:lastModifiedBy>
  <cp:revision>3</cp:revision>
  <dcterms:created xsi:type="dcterms:W3CDTF">2026-06-07T19:49:00Z</dcterms:created>
  <dcterms:modified xsi:type="dcterms:W3CDTF">2026-06-07T20:18:00Z</dcterms:modified>
</cp:coreProperties>
</file>